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CEA1" w14:textId="4C8A1146" w:rsidR="009F076A" w:rsidRPr="009F076A" w:rsidRDefault="00AB7E26" w:rsidP="009F076A">
      <w:pPr>
        <w:pStyle w:val="Corpo"/>
        <w:jc w:val="center"/>
        <w:rPr>
          <w:rFonts w:ascii="Bodoni SvtyTwo ITC TT-Bold" w:hAnsi="Bodoni SvtyTwo ITC TT-Bold"/>
          <w:b/>
          <w:bCs/>
          <w:sz w:val="24"/>
          <w:szCs w:val="24"/>
        </w:rPr>
      </w:pPr>
      <w:r>
        <w:rPr>
          <w:rFonts w:ascii="Bodoni SvtyTwo ITC TT-Bold" w:hAnsi="Bodoni SvtyTwo ITC TT-Bold"/>
          <w:b/>
          <w:bCs/>
          <w:sz w:val="24"/>
          <w:szCs w:val="24"/>
        </w:rPr>
        <w:br/>
      </w:r>
      <w:r w:rsidR="009F076A">
        <w:rPr>
          <w:rFonts w:ascii="Bodoni SvtyTwo ITC TT-Bold" w:hAnsi="Bodoni SvtyTwo ITC TT-Bold"/>
          <w:b/>
          <w:bCs/>
          <w:sz w:val="24"/>
          <w:szCs w:val="24"/>
        </w:rPr>
        <w:t>#</w:t>
      </w:r>
      <w:proofErr w:type="spellStart"/>
      <w:r w:rsidR="009F076A" w:rsidRPr="009F076A">
        <w:rPr>
          <w:rFonts w:ascii="Bodoni SvtyTwo ITC TT-Bold" w:hAnsi="Bodoni SvtyTwo ITC TT-Bold"/>
          <w:b/>
          <w:bCs/>
          <w:sz w:val="24"/>
          <w:szCs w:val="24"/>
        </w:rPr>
        <w:t>PaginediStoria</w:t>
      </w:r>
      <w:proofErr w:type="spellEnd"/>
      <w:r w:rsidR="009F076A" w:rsidRPr="009F076A">
        <w:rPr>
          <w:rFonts w:ascii="Bodoni SvtyTwo ITC TT-Bold" w:hAnsi="Bodoni SvtyTwo ITC TT-Bold"/>
          <w:b/>
          <w:bCs/>
          <w:sz w:val="24"/>
          <w:szCs w:val="24"/>
        </w:rPr>
        <w:t xml:space="preserve"> </w:t>
      </w:r>
    </w:p>
    <w:p w14:paraId="4E02BE32" w14:textId="749451A0" w:rsidR="009F076A" w:rsidRPr="009F076A" w:rsidRDefault="009F076A" w:rsidP="009F076A">
      <w:pPr>
        <w:pStyle w:val="Corpo"/>
        <w:jc w:val="center"/>
        <w:rPr>
          <w:rFonts w:ascii="Bodoni SvtyTwo ITC TT-Bold" w:hAnsi="Bodoni SvtyTwo ITC TT-Bold"/>
          <w:b/>
          <w:bCs/>
          <w:sz w:val="24"/>
          <w:szCs w:val="24"/>
        </w:rPr>
      </w:pPr>
      <w:r>
        <w:rPr>
          <w:rFonts w:ascii="Bodoni SvtyTwo ITC TT-Bold" w:hAnsi="Bodoni SvtyTwo ITC TT-Bold"/>
          <w:b/>
          <w:bCs/>
          <w:sz w:val="24"/>
          <w:szCs w:val="24"/>
        </w:rPr>
        <w:t>E</w:t>
      </w:r>
      <w:r w:rsidRPr="009F076A">
        <w:rPr>
          <w:rFonts w:ascii="Bodoni SvtyTwo ITC TT-Bold" w:hAnsi="Bodoni SvtyTwo ITC TT-Bold"/>
          <w:b/>
          <w:bCs/>
          <w:sz w:val="24"/>
          <w:szCs w:val="24"/>
        </w:rPr>
        <w:t>ditoriale di Andrea Riccardi, presidente della Società Dante Alighieri</w:t>
      </w:r>
    </w:p>
    <w:p w14:paraId="5A47577C" w14:textId="2763C369" w:rsidR="009F076A" w:rsidRDefault="009F076A" w:rsidP="009F076A">
      <w:pPr>
        <w:pStyle w:val="Corpo"/>
        <w:jc w:val="center"/>
        <w:rPr>
          <w:rFonts w:ascii="Bodoni SvtyTwo ITC TT-Bold" w:hAnsi="Bodoni SvtyTwo ITC TT-Bold"/>
          <w:b/>
          <w:bCs/>
          <w:sz w:val="24"/>
          <w:szCs w:val="24"/>
        </w:rPr>
      </w:pPr>
    </w:p>
    <w:p w14:paraId="394C6484" w14:textId="77777777" w:rsidR="009F076A" w:rsidRPr="009F076A" w:rsidRDefault="009F076A" w:rsidP="009F076A">
      <w:pPr>
        <w:pStyle w:val="Corpo"/>
        <w:jc w:val="center"/>
        <w:rPr>
          <w:rFonts w:ascii="Bodoni SvtyTwo ITC TT-Bold" w:hAnsi="Bodoni SvtyTwo ITC TT-Bold"/>
          <w:b/>
          <w:bCs/>
          <w:sz w:val="24"/>
          <w:szCs w:val="24"/>
        </w:rPr>
      </w:pPr>
    </w:p>
    <w:p w14:paraId="7DF40948" w14:textId="43D7FF08" w:rsidR="009F076A" w:rsidRPr="009F076A" w:rsidRDefault="009F076A" w:rsidP="009F076A">
      <w:pPr>
        <w:pStyle w:val="Corpo"/>
        <w:jc w:val="both"/>
        <w:rPr>
          <w:rFonts w:ascii="Bodoni SvtyTwo ITC TT-Bold" w:hAnsi="Bodoni SvtyTwo ITC TT-Bold"/>
          <w:i/>
          <w:iCs/>
          <w:sz w:val="24"/>
          <w:szCs w:val="24"/>
        </w:rPr>
      </w:pPr>
      <w:r w:rsidRPr="009F076A">
        <w:rPr>
          <w:rFonts w:ascii="Bodoni SvtyTwo ITC TT-Bold" w:hAnsi="Bodoni SvtyTwo ITC TT-Bold"/>
          <w:sz w:val="24"/>
          <w:szCs w:val="24"/>
        </w:rPr>
        <w:t xml:space="preserve">Roma, 6 aprile 2020 </w:t>
      </w:r>
      <w:r>
        <w:rPr>
          <w:rFonts w:ascii="Bodoni SvtyTwo ITC TT-Bold" w:hAnsi="Bodoni SvtyTwo ITC TT-Bold"/>
          <w:i/>
          <w:iCs/>
          <w:sz w:val="24"/>
          <w:szCs w:val="24"/>
        </w:rPr>
        <w:t xml:space="preserve">- </w:t>
      </w:r>
      <w:bookmarkStart w:id="0" w:name="_GoBack"/>
      <w:bookmarkEnd w:id="0"/>
      <w:r w:rsidRPr="009F076A">
        <w:rPr>
          <w:rFonts w:ascii="Bodoni SvtyTwo ITC TT-Bold" w:hAnsi="Bodoni SvtyTwo ITC TT-Bold"/>
          <w:i/>
          <w:iCs/>
          <w:sz w:val="24"/>
          <w:szCs w:val="24"/>
        </w:rPr>
        <w:t xml:space="preserve">La Dante Alighieri non ha smesso di lavorare per la missione di diffondere la lingua e divulgare la cultura italiane. Attraverso queste "Pagine di Storia" vogliamo riflettere sull'identità italiana e come farlo se non attraverso i libri? </w:t>
      </w:r>
    </w:p>
    <w:p w14:paraId="16151C2D" w14:textId="77777777" w:rsidR="009F076A" w:rsidRPr="009F076A" w:rsidRDefault="009F076A" w:rsidP="009F076A">
      <w:pPr>
        <w:pStyle w:val="Corpo"/>
        <w:jc w:val="both"/>
        <w:rPr>
          <w:rFonts w:ascii="Bodoni SvtyTwo ITC TT-Bold" w:hAnsi="Bodoni SvtyTwo ITC TT-Bold"/>
          <w:i/>
          <w:iCs/>
          <w:sz w:val="24"/>
          <w:szCs w:val="24"/>
        </w:rPr>
      </w:pPr>
      <w:r w:rsidRPr="009F076A">
        <w:rPr>
          <w:rFonts w:ascii="Bodoni SvtyTwo ITC TT-Bold" w:hAnsi="Bodoni SvtyTwo ITC TT-Bold"/>
          <w:i/>
          <w:iCs/>
          <w:sz w:val="24"/>
          <w:szCs w:val="24"/>
        </w:rPr>
        <w:t xml:space="preserve">Nel Congresso mondiale di Buenos Aires del 2019 la Dante ha infatti scelto il libro come cuore del suo programma di attività. </w:t>
      </w:r>
    </w:p>
    <w:p w14:paraId="42E69821" w14:textId="77777777" w:rsidR="009F076A" w:rsidRPr="009F076A" w:rsidRDefault="009F076A" w:rsidP="009F076A">
      <w:pPr>
        <w:pStyle w:val="Corpo"/>
        <w:jc w:val="both"/>
        <w:rPr>
          <w:rFonts w:ascii="Bodoni SvtyTwo ITC TT-Bold" w:hAnsi="Bodoni SvtyTwo ITC TT-Bold"/>
          <w:i/>
          <w:iCs/>
          <w:sz w:val="24"/>
          <w:szCs w:val="24"/>
        </w:rPr>
      </w:pPr>
      <w:r w:rsidRPr="009F076A">
        <w:rPr>
          <w:rFonts w:ascii="Bodoni SvtyTwo ITC TT-Bold" w:hAnsi="Bodoni SvtyTwo ITC TT-Bold"/>
          <w:i/>
          <w:iCs/>
          <w:sz w:val="24"/>
          <w:szCs w:val="24"/>
        </w:rPr>
        <w:t xml:space="preserve">Che cos'è meglio di chiedere direttamente agli autori di spiegare ciò che hanno scritto e perché? Da domani, 7 aprile, proporremo due appuntamenti ogni settimana, in modalità telematica, ma un po' per volta sarà un appuntamento al giorno con gli autori che invitano alla lettura dei loro libri.  </w:t>
      </w:r>
    </w:p>
    <w:p w14:paraId="36E6FB78" w14:textId="67C58E15" w:rsidR="00AB7E26" w:rsidRPr="009F076A" w:rsidRDefault="009F076A" w:rsidP="009F076A">
      <w:pPr>
        <w:pStyle w:val="Corpo"/>
        <w:jc w:val="both"/>
        <w:rPr>
          <w:rFonts w:ascii="Bodoni SvtyTwo ITC TT-Bold" w:hAnsi="Bodoni SvtyTwo ITC TT-Bold"/>
          <w:i/>
          <w:iCs/>
          <w:sz w:val="24"/>
          <w:szCs w:val="24"/>
        </w:rPr>
      </w:pPr>
      <w:r w:rsidRPr="009F076A">
        <w:rPr>
          <w:rFonts w:ascii="Bodoni SvtyTwo ITC TT-Bold" w:hAnsi="Bodoni SvtyTwo ITC TT-Bold"/>
          <w:i/>
          <w:iCs/>
          <w:sz w:val="24"/>
          <w:szCs w:val="24"/>
        </w:rPr>
        <w:t>Sono molto contento di questo nuovo "ponte" che collega Palazzo Firenze con gli amici, i Comitati e tutte le persone che seguono la Dante e la cultura italiana nel mondo e la Dante continua, in questo tempo con più coraggio e più entusiasmo, il lavoro per far crescere e sviluppare la cultura italiana e per far conoscere i libri, che sono uno dei prodotti più belli del nostro Paese.</w:t>
      </w:r>
    </w:p>
    <w:p w14:paraId="20E8ABCC" w14:textId="790C5737" w:rsidR="009F076A" w:rsidRDefault="009F076A" w:rsidP="009F076A">
      <w:pPr>
        <w:pStyle w:val="Corpo"/>
        <w:jc w:val="both"/>
        <w:rPr>
          <w:rFonts w:ascii="Bodoni SvtyTwo ITC TT-Book" w:eastAsia="Bodoni SvtyTwo ITC TT-Book" w:hAnsi="Bodoni SvtyTwo ITC TT-Book" w:cs="Bodoni SvtyTwo ITC TT-Book"/>
          <w:color w:val="B51700"/>
          <w:sz w:val="26"/>
          <w:szCs w:val="26"/>
        </w:rPr>
      </w:pPr>
    </w:p>
    <w:p w14:paraId="697ACEFE" w14:textId="77777777" w:rsidR="009F076A" w:rsidRPr="009F076A" w:rsidRDefault="009F076A" w:rsidP="009F076A">
      <w:pPr>
        <w:pStyle w:val="Corpo"/>
        <w:jc w:val="both"/>
        <w:rPr>
          <w:rFonts w:ascii="Bodoni SvtyTwo ITC TT-Book" w:eastAsia="Bodoni SvtyTwo ITC TT-Book" w:hAnsi="Bodoni SvtyTwo ITC TT-Book" w:cs="Bodoni SvtyTwo ITC TT-Book"/>
          <w:color w:val="B51700"/>
          <w:sz w:val="26"/>
          <w:szCs w:val="26"/>
        </w:rPr>
      </w:pPr>
    </w:p>
    <w:p w14:paraId="3677937D" w14:textId="77777777" w:rsidR="002876AB" w:rsidRDefault="00BF26F4">
      <w:pPr>
        <w:pStyle w:val="Didefault"/>
        <w:spacing w:before="0" w:after="100" w:line="280" w:lineRule="atLeast"/>
        <w:jc w:val="center"/>
      </w:pPr>
      <w:r>
        <w:rPr>
          <w:rFonts w:ascii="Bodoni SvtyTwo ITC TT-Book" w:hAnsi="Bodoni SvtyTwo ITC TT-Book"/>
          <w:shd w:val="clear" w:color="auto" w:fill="FFFFFF"/>
        </w:rPr>
        <w:t>Per seguire #</w:t>
      </w:r>
      <w:proofErr w:type="spellStart"/>
      <w:r>
        <w:rPr>
          <w:rFonts w:ascii="Bodoni SvtyTwo ITC TT-Book" w:hAnsi="Bodoni SvtyTwo ITC TT-Book"/>
          <w:shd w:val="clear" w:color="auto" w:fill="FFFFFF"/>
        </w:rPr>
        <w:t>PaginediStoria</w:t>
      </w:r>
      <w:proofErr w:type="spellEnd"/>
      <w:r>
        <w:rPr>
          <w:rFonts w:ascii="Bodoni SvtyTwo ITC TT-Book" w:hAnsi="Bodoni SvtyTwo ITC TT-Book"/>
          <w:shd w:val="clear" w:color="auto" w:fill="FFFFFF"/>
        </w:rPr>
        <w:t>: sito web </w:t>
      </w:r>
      <w:hyperlink r:id="rId6" w:history="1">
        <w:r>
          <w:rPr>
            <w:rStyle w:val="Hyperlink1"/>
            <w:rFonts w:ascii="Bodoni SvtyTwo ITC TT-Book" w:hAnsi="Bodoni SvtyTwo ITC TT-Book"/>
            <w:shd w:val="clear" w:color="auto" w:fill="FFFFFF"/>
          </w:rPr>
          <w:t>ladante.it</w:t>
        </w:r>
      </w:hyperlink>
      <w:r>
        <w:rPr>
          <w:rFonts w:ascii="Bodoni SvtyTwo ITC TT-Book" w:hAnsi="Bodoni SvtyTwo ITC TT-Book"/>
          <w:shd w:val="clear" w:color="auto" w:fill="FFFFFF"/>
        </w:rPr>
        <w:t> </w:t>
      </w:r>
      <w:r>
        <w:rPr>
          <w:rFonts w:ascii="Bodoni SvtyTwo ITC TT-Book" w:hAnsi="Bodoni SvtyTwo ITC TT-Book"/>
          <w:shd w:val="clear" w:color="auto" w:fill="FFFFFF"/>
          <w:lang w:val="en-US"/>
        </w:rPr>
        <w:t xml:space="preserve">| </w:t>
      </w:r>
      <w:proofErr w:type="spellStart"/>
      <w:r>
        <w:rPr>
          <w:rFonts w:ascii="Bodoni SvtyTwo ITC TT-Book" w:hAnsi="Bodoni SvtyTwo ITC TT-Book"/>
          <w:shd w:val="clear" w:color="auto" w:fill="FFFFFF"/>
          <w:lang w:val="en-US"/>
        </w:rPr>
        <w:t>Youtube</w:t>
      </w:r>
      <w:proofErr w:type="spellEnd"/>
      <w:r>
        <w:rPr>
          <w:rFonts w:ascii="Bodoni SvtyTwo ITC TT-Book" w:hAnsi="Bodoni SvtyTwo ITC TT-Book"/>
          <w:shd w:val="clear" w:color="auto" w:fill="FFFFFF"/>
        </w:rPr>
        <w:t> </w:t>
      </w:r>
      <w:proofErr w:type="spellStart"/>
      <w:r>
        <w:rPr>
          <w:rStyle w:val="Hyperlink1"/>
        </w:rPr>
        <w:fldChar w:fldCharType="begin"/>
      </w:r>
      <w:r>
        <w:rPr>
          <w:rStyle w:val="Hyperlink1"/>
          <w:rFonts w:ascii="Bodoni SvtyTwo ITC TT-Book" w:eastAsia="Bodoni SvtyTwo ITC TT-Book" w:hAnsi="Bodoni SvtyTwo ITC TT-Book" w:cs="Bodoni SvtyTwo ITC TT-Book"/>
          <w:shd w:val="clear" w:color="auto" w:fill="FFFFFF"/>
        </w:rPr>
        <w:instrText xml:space="preserve"> HYPERLINK "https://youtube.com/ladanteit"</w:instrText>
      </w:r>
      <w:r>
        <w:rPr>
          <w:rStyle w:val="Hyperlink1"/>
        </w:rPr>
        <w:fldChar w:fldCharType="separate"/>
      </w:r>
      <w:r>
        <w:rPr>
          <w:rStyle w:val="Hyperlink1"/>
          <w:rFonts w:ascii="Bodoni SvtyTwo ITC TT-Book" w:hAnsi="Bodoni SvtyTwo ITC TT-Book"/>
          <w:shd w:val="clear" w:color="auto" w:fill="FFFFFF"/>
        </w:rPr>
        <w:t>ladanteit</w:t>
      </w:r>
      <w:proofErr w:type="spellEnd"/>
      <w:r>
        <w:rPr>
          <w:rFonts w:ascii="Bodoni SvtyTwo ITC TT-Book" w:eastAsia="Bodoni SvtyTwo ITC TT-Book" w:hAnsi="Bodoni SvtyTwo ITC TT-Book" w:cs="Bodoni SvtyTwo ITC TT-Book"/>
          <w:shd w:val="clear" w:color="auto" w:fill="FFFFFF"/>
        </w:rPr>
        <w:fldChar w:fldCharType="end"/>
      </w:r>
      <w:r>
        <w:rPr>
          <w:rFonts w:ascii="Bodoni SvtyTwo ITC TT-Book" w:eastAsia="Bodoni SvtyTwo ITC TT-Book" w:hAnsi="Bodoni SvtyTwo ITC TT-Book" w:cs="Bodoni SvtyTwo ITC TT-Book"/>
          <w:shd w:val="clear" w:color="auto" w:fill="FFFFFF"/>
        </w:rPr>
        <w:br/>
      </w:r>
      <w:r>
        <w:rPr>
          <w:rFonts w:ascii="Bodoni SvtyTwo ITC TT-Book" w:hAnsi="Bodoni SvtyTwo ITC TT-Book"/>
          <w:shd w:val="clear" w:color="auto" w:fill="FFFFFF"/>
          <w:lang w:val="nl-NL"/>
        </w:rPr>
        <w:t>Facebook</w:t>
      </w:r>
      <w:r>
        <w:rPr>
          <w:rFonts w:ascii="Bodoni SvtyTwo ITC TT-Book" w:hAnsi="Bodoni SvtyTwo ITC TT-Book"/>
          <w:shd w:val="clear" w:color="auto" w:fill="FFFFFF"/>
        </w:rPr>
        <w:t> </w:t>
      </w:r>
      <w:proofErr w:type="spellStart"/>
      <w:r>
        <w:rPr>
          <w:rStyle w:val="Hyperlink1"/>
        </w:rPr>
        <w:fldChar w:fldCharType="begin"/>
      </w:r>
      <w:r>
        <w:rPr>
          <w:rStyle w:val="Hyperlink1"/>
          <w:rFonts w:ascii="Bodoni SvtyTwo ITC TT-Book" w:eastAsia="Bodoni SvtyTwo ITC TT-Book" w:hAnsi="Bodoni SvtyTwo ITC TT-Book" w:cs="Bodoni SvtyTwo ITC TT-Book"/>
          <w:shd w:val="clear" w:color="auto" w:fill="FFFFFF"/>
        </w:rPr>
        <w:instrText xml:space="preserve"> HYPERLINK "https://www.facebook.com/PalazzoFirenze"</w:instrText>
      </w:r>
      <w:r>
        <w:rPr>
          <w:rStyle w:val="Hyperlink1"/>
        </w:rPr>
        <w:fldChar w:fldCharType="separate"/>
      </w:r>
      <w:r>
        <w:rPr>
          <w:rStyle w:val="Hyperlink1"/>
          <w:rFonts w:ascii="Bodoni SvtyTwo ITC TT-Book" w:hAnsi="Bodoni SvtyTwo ITC TT-Book"/>
          <w:shd w:val="clear" w:color="auto" w:fill="FFFFFF"/>
        </w:rPr>
        <w:t>PalazzoFirenze</w:t>
      </w:r>
      <w:proofErr w:type="spellEnd"/>
      <w:r>
        <w:rPr>
          <w:rFonts w:ascii="Bodoni SvtyTwo ITC TT-Book" w:eastAsia="Bodoni SvtyTwo ITC TT-Book" w:hAnsi="Bodoni SvtyTwo ITC TT-Book" w:cs="Bodoni SvtyTwo ITC TT-Book"/>
          <w:shd w:val="clear" w:color="auto" w:fill="FFFFFF"/>
        </w:rPr>
        <w:fldChar w:fldCharType="end"/>
      </w:r>
      <w:r>
        <w:rPr>
          <w:rFonts w:ascii="Bodoni SvtyTwo ITC TT-Book" w:hAnsi="Bodoni SvtyTwo ITC TT-Book"/>
          <w:shd w:val="clear" w:color="auto" w:fill="FFFFFF"/>
        </w:rPr>
        <w:t> </w:t>
      </w:r>
      <w:r>
        <w:rPr>
          <w:rFonts w:ascii="Bodoni SvtyTwo ITC TT-Book" w:hAnsi="Bodoni SvtyTwo ITC TT-Book"/>
          <w:shd w:val="clear" w:color="auto" w:fill="FFFFFF"/>
          <w:lang w:val="en-US"/>
        </w:rPr>
        <w:t>| Twitter</w:t>
      </w:r>
      <w:r>
        <w:rPr>
          <w:rFonts w:ascii="Bodoni SvtyTwo ITC TT-Book" w:hAnsi="Bodoni SvtyTwo ITC TT-Book"/>
          <w:shd w:val="clear" w:color="auto" w:fill="FFFFFF"/>
        </w:rPr>
        <w:t> </w:t>
      </w:r>
      <w:hyperlink r:id="rId7" w:history="1">
        <w:proofErr w:type="spellStart"/>
        <w:r>
          <w:rPr>
            <w:rStyle w:val="Hyperlink1"/>
            <w:rFonts w:ascii="Bodoni SvtyTwo ITC TT-Book" w:hAnsi="Bodoni SvtyTwo ITC TT-Book"/>
            <w:shd w:val="clear" w:color="auto" w:fill="FFFFFF"/>
            <w:lang w:val="fr-FR"/>
          </w:rPr>
          <w:t>la_dante</w:t>
        </w:r>
        <w:proofErr w:type="spellEnd"/>
      </w:hyperlink>
      <w:r>
        <w:rPr>
          <w:rFonts w:ascii="Bodoni SvtyTwo ITC TT-Book" w:hAnsi="Bodoni SvtyTwo ITC TT-Book"/>
          <w:shd w:val="clear" w:color="auto" w:fill="FFFFFF"/>
        </w:rPr>
        <w:t> | Instagram </w:t>
      </w:r>
      <w:hyperlink r:id="rId8" w:history="1">
        <w:r>
          <w:rPr>
            <w:rStyle w:val="Hyperlink1"/>
            <w:rFonts w:ascii="Bodoni SvtyTwo ITC TT-Book" w:hAnsi="Bodoni SvtyTwo ITC TT-Book"/>
            <w:shd w:val="clear" w:color="auto" w:fill="FFFFFF"/>
            <w:lang w:val="es-ES_tradnl"/>
          </w:rPr>
          <w:t>societadantealighieri</w:t>
        </w:r>
      </w:hyperlink>
    </w:p>
    <w:sectPr w:rsidR="002876AB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8D03" w14:textId="77777777" w:rsidR="00F862DA" w:rsidRDefault="00F862DA">
      <w:r>
        <w:separator/>
      </w:r>
    </w:p>
  </w:endnote>
  <w:endnote w:type="continuationSeparator" w:id="0">
    <w:p w14:paraId="274D10AF" w14:textId="77777777" w:rsidR="00F862DA" w:rsidRDefault="00F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doni SvtyTwo ITC TT-Bold">
    <w:altName w:val="Cambria"/>
    <w:charset w:val="00"/>
    <w:family w:val="roman"/>
    <w:pitch w:val="default"/>
  </w:font>
  <w:font w:name="Bodoni SvtyTwo ITC TT-Book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F85E" w14:textId="77777777" w:rsidR="00F862DA" w:rsidRDefault="00F862DA">
      <w:r>
        <w:separator/>
      </w:r>
    </w:p>
  </w:footnote>
  <w:footnote w:type="continuationSeparator" w:id="0">
    <w:p w14:paraId="41469748" w14:textId="77777777" w:rsidR="00F862DA" w:rsidRDefault="00F8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63CB" w14:textId="6DB2A1E6" w:rsidR="002876AB" w:rsidRDefault="00AB7E26" w:rsidP="00AB7E26">
    <w:pPr>
      <w:jc w:val="center"/>
    </w:pPr>
    <w:r>
      <w:rPr>
        <w:noProof/>
      </w:rPr>
      <w:drawing>
        <wp:inline distT="0" distB="0" distL="0" distR="0" wp14:anchorId="78F9DFD9" wp14:editId="250D8C3B">
          <wp:extent cx="2577465" cy="8382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AB"/>
    <w:rsid w:val="002876AB"/>
    <w:rsid w:val="009F076A"/>
    <w:rsid w:val="00AB7E26"/>
    <w:rsid w:val="00B14696"/>
    <w:rsid w:val="00BF26F4"/>
    <w:rsid w:val="00F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3605"/>
  <w15:docId w15:val="{13C98418-AA3F-4F75-97ED-9C61A0D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outline w:val="0"/>
      <w:color w:val="0358A8"/>
    </w:rPr>
  </w:style>
  <w:style w:type="paragraph" w:styleId="Intestazione">
    <w:name w:val="header"/>
    <w:basedOn w:val="Normale"/>
    <w:link w:val="IntestazioneCarattere"/>
    <w:uiPriority w:val="99"/>
    <w:unhideWhenUsed/>
    <w:rsid w:val="00AB7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E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7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E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cietadantealighie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la_da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dante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noli</cp:lastModifiedBy>
  <cp:revision>2</cp:revision>
  <dcterms:created xsi:type="dcterms:W3CDTF">2020-04-06T12:14:00Z</dcterms:created>
  <dcterms:modified xsi:type="dcterms:W3CDTF">2020-04-06T12:14:00Z</dcterms:modified>
</cp:coreProperties>
</file>